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line="276" w:lineRule="auto"/>
        <w:jc w:val="center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114300" distT="114300" distL="114300" distR="114300">
            <wp:extent cx="690563" cy="690563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90563" cy="6905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a"/>
          <w:sz w:val="24"/>
          <w:szCs w:val="24"/>
          <w:rtl w:val="0"/>
        </w:rPr>
        <w:t xml:space="preserve">SERVIÇO PÚBLICO FEDERAL 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a"/>
          <w:sz w:val="24"/>
          <w:szCs w:val="24"/>
          <w:rtl w:val="0"/>
        </w:rPr>
        <w:t xml:space="preserve">UNIVERSIDADE FEDERAL DE JATAÍ 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a"/>
          <w:sz w:val="24"/>
          <w:szCs w:val="24"/>
          <w:rtl w:val="0"/>
        </w:rPr>
        <w:t xml:space="preserve">PRÓ-REITORIA DE PÓS-GRADUAÇÃO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ANEXO II</w:t>
      </w:r>
    </w:p>
    <w:p w:rsidR="00000000" w:rsidDel="00000000" w:rsidP="00000000" w:rsidRDefault="00000000" w:rsidRPr="00000000" w14:paraId="00000007">
      <w:pPr>
        <w:spacing w:line="276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RESULTADO DO PROCESSO SELETIVO DE BOLSISTA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34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60"/>
        <w:gridCol w:w="1710"/>
        <w:gridCol w:w="915"/>
        <w:gridCol w:w="675"/>
        <w:gridCol w:w="600"/>
        <w:gridCol w:w="555"/>
        <w:gridCol w:w="810"/>
        <w:gridCol w:w="780"/>
        <w:gridCol w:w="810"/>
        <w:gridCol w:w="1425"/>
        <w:tblGridChange w:id="0">
          <w:tblGrid>
            <w:gridCol w:w="6060"/>
            <w:gridCol w:w="1710"/>
            <w:gridCol w:w="915"/>
            <w:gridCol w:w="675"/>
            <w:gridCol w:w="600"/>
            <w:gridCol w:w="555"/>
            <w:gridCol w:w="810"/>
            <w:gridCol w:w="780"/>
            <w:gridCol w:w="810"/>
            <w:gridCol w:w="14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NOME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CLASSIFICAÇÃO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NÍVEL (M/D)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NPS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PECF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PPG3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PPG4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RESULTADO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9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* Considerando os itens 5.5.</w:t>
      </w:r>
    </w:p>
    <w:p w:rsidR="00000000" w:rsidDel="00000000" w:rsidP="00000000" w:rsidRDefault="00000000" w:rsidRPr="00000000" w14:paraId="0000005A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“5.5. A seleção final do(a) candidato(a) indicado(a) pelo PPG será analisada e classificada por Comissão Julgadora formada para este Edital, levando em consideração os seguintes  critérios:”</w:t>
      </w:r>
    </w:p>
    <w:p w:rsidR="00000000" w:rsidDel="00000000" w:rsidP="00000000" w:rsidRDefault="00000000" w:rsidRPr="00000000" w14:paraId="0000005C">
      <w:pPr>
        <w:widowControl w:val="0"/>
        <w:spacing w:before="159.72015380859375" w:line="240" w:lineRule="auto"/>
        <w:ind w:left="2921.280174255371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90.0" w:type="dxa"/>
        <w:jc w:val="left"/>
        <w:tblInd w:w="-93.7198257446289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15"/>
        <w:gridCol w:w="5850"/>
        <w:gridCol w:w="2025"/>
        <w:tblGridChange w:id="0">
          <w:tblGrid>
            <w:gridCol w:w="1215"/>
            <w:gridCol w:w="5850"/>
            <w:gridCol w:w="202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Fórmula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Resultado = NPS + AF + PS + MS + PECF + PPG3 + PPG4</w:t>
            </w:r>
          </w:p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Sigla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Descrição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Peso ou Valor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PPG3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Programa de Pós-Graduação com conceito 3/A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1,0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PPG4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Programa de Pós-Graduação com conceito 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0,5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NPS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before="12.72003173828125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Nota no Processo Seletivo (0,0 a 10,0)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Valor da Nota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Estudante ingressante por ações afirmativas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1,75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Pai solo devidamente comprovado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0,90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Mãe solo devidamente comprovada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1,25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PECF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Pessoa envolvida no cuidado familiar integral ou compartilhado devidamente comprovado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0,75</w:t>
            </w:r>
          </w:p>
        </w:tc>
      </w:tr>
    </w:tbl>
    <w:p w:rsidR="00000000" w:rsidDel="00000000" w:rsidP="00000000" w:rsidRDefault="00000000" w:rsidRPr="00000000" w14:paraId="0000007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</w:t>
      </w:r>
    </w:p>
    <w:p w:rsidR="00000000" w:rsidDel="00000000" w:rsidP="00000000" w:rsidRDefault="00000000" w:rsidRPr="00000000" w14:paraId="00000080">
      <w:pPr>
        <w:spacing w:line="36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Assinatura do(a) Coordenador(a) do PPG</w:t>
      </w:r>
      <w:r w:rsidDel="00000000" w:rsidR="00000000" w:rsidRPr="00000000">
        <w:rPr>
          <w:rtl w:val="0"/>
        </w:rPr>
      </w:r>
    </w:p>
    <w:sectPr>
      <w:pgSz w:h="11909" w:w="16834" w:orient="landscape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